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F92E" w14:textId="4EEB9CB8" w:rsidR="00301914" w:rsidRDefault="00883198">
      <w:pPr>
        <w:rPr>
          <w:rFonts w:ascii="Times New Roman" w:hAnsi="Times New Roman" w:cs="Times New Roman"/>
        </w:rPr>
      </w:pPr>
      <w:r>
        <w:rPr>
          <w:rFonts w:ascii="Times New Roman" w:hAnsi="Times New Roman" w:cs="Times New Roman"/>
        </w:rPr>
        <w:t>2024-2028 Kalite Hedeflerinin, 2024 sonuna kadar gerçekleştirilmesi planlanmış hedefler aşağıdaki gibi sıralıdır.</w:t>
      </w:r>
    </w:p>
    <w:p w14:paraId="2AD3EA93" w14:textId="4C2B4E12" w:rsidR="00883198" w:rsidRDefault="001422F8">
      <w:pPr>
        <w:rPr>
          <w:rFonts w:ascii="Times New Roman" w:hAnsi="Times New Roman" w:cs="Times New Roman"/>
        </w:rPr>
      </w:pPr>
      <w:r>
        <w:rPr>
          <w:rFonts w:ascii="Times New Roman" w:hAnsi="Times New Roman" w:cs="Times New Roman"/>
        </w:rPr>
        <w:t>1.</w:t>
      </w:r>
      <w:r w:rsidR="00883198">
        <w:rPr>
          <w:rFonts w:ascii="Times New Roman" w:hAnsi="Times New Roman" w:cs="Times New Roman"/>
        </w:rPr>
        <w:t>“</w:t>
      </w:r>
      <w:r w:rsidR="00883198" w:rsidRPr="00883198">
        <w:rPr>
          <w:rFonts w:ascii="Times New Roman" w:hAnsi="Times New Roman" w:cs="Times New Roman"/>
        </w:rPr>
        <w:t>Akademisyen başına düşen bilimsel yayın sayısını artırmak</w:t>
      </w:r>
      <w:r w:rsidR="00883198">
        <w:rPr>
          <w:rFonts w:ascii="Times New Roman" w:hAnsi="Times New Roman" w:cs="Times New Roman"/>
        </w:rPr>
        <w:t>.”</w:t>
      </w:r>
    </w:p>
    <w:p w14:paraId="0F4E91DA" w14:textId="2E11DDF2" w:rsidR="00883198" w:rsidRDefault="00883198">
      <w:pPr>
        <w:rPr>
          <w:rFonts w:ascii="Times New Roman" w:hAnsi="Times New Roman" w:cs="Times New Roman"/>
        </w:rPr>
      </w:pPr>
      <w:r>
        <w:rPr>
          <w:rFonts w:ascii="Times New Roman" w:hAnsi="Times New Roman" w:cs="Times New Roman"/>
        </w:rPr>
        <w:t>Henüz doktora eğitimini tamamlamamış olan sayıca fazla öğretim görevlisi mevcuttur. Hedeflenen yayın sayısına ulaşılamamıştır.</w:t>
      </w:r>
    </w:p>
    <w:p w14:paraId="5554AACA" w14:textId="37F14B78" w:rsidR="00883198" w:rsidRDefault="001422F8">
      <w:pPr>
        <w:rPr>
          <w:rFonts w:ascii="Times New Roman" w:hAnsi="Times New Roman" w:cs="Times New Roman"/>
        </w:rPr>
      </w:pPr>
      <w:r>
        <w:rPr>
          <w:rFonts w:ascii="Times New Roman" w:hAnsi="Times New Roman" w:cs="Times New Roman"/>
        </w:rPr>
        <w:t>2.</w:t>
      </w:r>
      <w:r w:rsidR="00883198">
        <w:rPr>
          <w:rFonts w:ascii="Times New Roman" w:hAnsi="Times New Roman" w:cs="Times New Roman"/>
        </w:rPr>
        <w:t>“</w:t>
      </w:r>
      <w:r w:rsidR="00883198" w:rsidRPr="00883198">
        <w:rPr>
          <w:rFonts w:ascii="Times New Roman" w:hAnsi="Times New Roman" w:cs="Times New Roman"/>
        </w:rPr>
        <w:t>Akademisyen başına düşen kabul edilen proje (TÜBİTAK, ESC, BAP vb.) sayısını arttırmak</w:t>
      </w:r>
      <w:r w:rsidR="00883198">
        <w:rPr>
          <w:rFonts w:ascii="Times New Roman" w:hAnsi="Times New Roman" w:cs="Times New Roman"/>
        </w:rPr>
        <w:t>.”</w:t>
      </w:r>
    </w:p>
    <w:p w14:paraId="5B62A22C" w14:textId="5F654ED8" w:rsidR="00883198" w:rsidRDefault="00883198">
      <w:pPr>
        <w:rPr>
          <w:rFonts w:ascii="Times New Roman" w:hAnsi="Times New Roman" w:cs="Times New Roman"/>
        </w:rPr>
      </w:pPr>
      <w:r>
        <w:rPr>
          <w:rFonts w:ascii="Times New Roman" w:hAnsi="Times New Roman" w:cs="Times New Roman"/>
        </w:rPr>
        <w:t xml:space="preserve">Rektörlüğün teşvikiyle </w:t>
      </w:r>
      <w:r w:rsidRPr="00883198">
        <w:rPr>
          <w:rFonts w:ascii="Times New Roman" w:hAnsi="Times New Roman" w:cs="Times New Roman"/>
        </w:rPr>
        <w:t>TÜBİTAK</w:t>
      </w:r>
      <w:r>
        <w:rPr>
          <w:rFonts w:ascii="Times New Roman" w:hAnsi="Times New Roman" w:cs="Times New Roman"/>
        </w:rPr>
        <w:t xml:space="preserve"> projeleri öğrencilere düzenli aralıklarla bildiriliyor ve hatırlatılıyor, </w:t>
      </w:r>
      <w:r w:rsidRPr="00883198">
        <w:rPr>
          <w:rFonts w:ascii="Times New Roman" w:hAnsi="Times New Roman" w:cs="Times New Roman"/>
        </w:rPr>
        <w:t>ESC</w:t>
      </w:r>
      <w:r>
        <w:rPr>
          <w:rFonts w:ascii="Times New Roman" w:hAnsi="Times New Roman" w:cs="Times New Roman"/>
        </w:rPr>
        <w:t xml:space="preserve"> kapsamında ise Yabancı Diller Yüksek Okulu kontenjanından 10 öğrenci yurtdışına gönderilmiştir.</w:t>
      </w:r>
    </w:p>
    <w:p w14:paraId="452FFAC4" w14:textId="0F994E4D" w:rsidR="00883198" w:rsidRDefault="001422F8" w:rsidP="00883198">
      <w:pPr>
        <w:rPr>
          <w:rFonts w:ascii="Times New Roman" w:hAnsi="Times New Roman" w:cs="Times New Roman"/>
        </w:rPr>
      </w:pPr>
      <w:r>
        <w:rPr>
          <w:rFonts w:ascii="Times New Roman" w:hAnsi="Times New Roman" w:cs="Times New Roman"/>
        </w:rPr>
        <w:t>3.“</w:t>
      </w:r>
      <w:r w:rsidR="00883198" w:rsidRPr="00883198">
        <w:rPr>
          <w:rFonts w:ascii="Times New Roman" w:hAnsi="Times New Roman" w:cs="Times New Roman"/>
        </w:rPr>
        <w:t xml:space="preserve">Öğrenci memnuniyet düzeyini arttırmak (kulüpler, mezuniyet, piknik. </w:t>
      </w:r>
      <w:proofErr w:type="spellStart"/>
      <w:proofErr w:type="gramStart"/>
      <w:r w:rsidR="00883198" w:rsidRPr="00883198">
        <w:rPr>
          <w:rFonts w:ascii="Times New Roman" w:hAnsi="Times New Roman" w:cs="Times New Roman"/>
        </w:rPr>
        <w:t>vb</w:t>
      </w:r>
      <w:proofErr w:type="spellEnd"/>
      <w:proofErr w:type="gramEnd"/>
      <w:r w:rsidR="00883198" w:rsidRPr="00883198">
        <w:rPr>
          <w:rFonts w:ascii="Times New Roman" w:hAnsi="Times New Roman" w:cs="Times New Roman"/>
        </w:rPr>
        <w:t>)</w:t>
      </w:r>
      <w:r>
        <w:rPr>
          <w:rFonts w:ascii="Times New Roman" w:hAnsi="Times New Roman" w:cs="Times New Roman"/>
        </w:rPr>
        <w:t>.”</w:t>
      </w:r>
    </w:p>
    <w:p w14:paraId="165D62B3" w14:textId="1567076E" w:rsidR="00883198" w:rsidRDefault="00883198" w:rsidP="00883198">
      <w:pPr>
        <w:rPr>
          <w:rFonts w:ascii="Times New Roman" w:hAnsi="Times New Roman" w:cs="Times New Roman"/>
        </w:rPr>
      </w:pPr>
      <w:r>
        <w:rPr>
          <w:rFonts w:ascii="Times New Roman" w:hAnsi="Times New Roman" w:cs="Times New Roman"/>
        </w:rPr>
        <w:t xml:space="preserve">Günden güne öğrencilerin sosyalleşme olanakları artırılmaya çalışılmaktadır. Yabancı Diller Yüksekokulu bünyende yeni bir konuşma kulübü faaliyete geçirilmek üzeredir, başvurusu yapılmıştır. Bunun </w:t>
      </w:r>
      <w:proofErr w:type="spellStart"/>
      <w:r w:rsidR="001422F8">
        <w:rPr>
          <w:rFonts w:ascii="Times New Roman" w:hAnsi="Times New Roman" w:cs="Times New Roman"/>
        </w:rPr>
        <w:t>yanısıra</w:t>
      </w:r>
      <w:proofErr w:type="spellEnd"/>
      <w:r>
        <w:rPr>
          <w:rFonts w:ascii="Times New Roman" w:hAnsi="Times New Roman" w:cs="Times New Roman"/>
        </w:rPr>
        <w:t xml:space="preserve"> öğrencilerin Rektörlüğün düzenlediği </w:t>
      </w:r>
      <w:r w:rsidR="001422F8">
        <w:rPr>
          <w:rFonts w:ascii="Times New Roman" w:hAnsi="Times New Roman" w:cs="Times New Roman"/>
        </w:rPr>
        <w:t>Doğubeyazıt</w:t>
      </w:r>
      <w:r>
        <w:rPr>
          <w:rFonts w:ascii="Times New Roman" w:hAnsi="Times New Roman" w:cs="Times New Roman"/>
        </w:rPr>
        <w:t>, Diyadin trekking</w:t>
      </w:r>
      <w:r w:rsidR="001422F8">
        <w:rPr>
          <w:rFonts w:ascii="Times New Roman" w:hAnsi="Times New Roman" w:cs="Times New Roman"/>
        </w:rPr>
        <w:t>, bisiklet binme etkinliği</w:t>
      </w:r>
      <w:r>
        <w:rPr>
          <w:rFonts w:ascii="Times New Roman" w:hAnsi="Times New Roman" w:cs="Times New Roman"/>
        </w:rPr>
        <w:t xml:space="preserve"> gibi çeşitli </w:t>
      </w:r>
      <w:r w:rsidR="001422F8">
        <w:rPr>
          <w:rFonts w:ascii="Times New Roman" w:hAnsi="Times New Roman" w:cs="Times New Roman"/>
        </w:rPr>
        <w:t>faaliyetlere</w:t>
      </w:r>
      <w:r>
        <w:rPr>
          <w:rFonts w:ascii="Times New Roman" w:hAnsi="Times New Roman" w:cs="Times New Roman"/>
        </w:rPr>
        <w:t xml:space="preserve"> katılımı desteklenmiştir.</w:t>
      </w:r>
    </w:p>
    <w:p w14:paraId="5E281FDD" w14:textId="2B89D8FA" w:rsidR="00883198" w:rsidRDefault="001422F8" w:rsidP="00883198">
      <w:pPr>
        <w:tabs>
          <w:tab w:val="left" w:pos="4740"/>
        </w:tabs>
        <w:rPr>
          <w:rFonts w:ascii="Times New Roman" w:hAnsi="Times New Roman" w:cs="Times New Roman"/>
        </w:rPr>
      </w:pPr>
      <w:r>
        <w:rPr>
          <w:rFonts w:ascii="Times New Roman" w:hAnsi="Times New Roman" w:cs="Times New Roman"/>
        </w:rPr>
        <w:t>4.“</w:t>
      </w:r>
      <w:r w:rsidR="00883198" w:rsidRPr="00883198">
        <w:rPr>
          <w:rFonts w:ascii="Times New Roman" w:hAnsi="Times New Roman" w:cs="Times New Roman"/>
        </w:rPr>
        <w:t>Hazırlık sınıfı haftalık ders saati düzenlemesi</w:t>
      </w:r>
      <w:r>
        <w:rPr>
          <w:rFonts w:ascii="Times New Roman" w:hAnsi="Times New Roman" w:cs="Times New Roman"/>
        </w:rPr>
        <w:t>.”</w:t>
      </w:r>
      <w:r w:rsidR="00883198">
        <w:rPr>
          <w:rFonts w:ascii="Times New Roman" w:hAnsi="Times New Roman" w:cs="Times New Roman"/>
        </w:rPr>
        <w:tab/>
      </w:r>
    </w:p>
    <w:p w14:paraId="11B4A842" w14:textId="36D830EB" w:rsidR="001422F8" w:rsidRDefault="001422F8" w:rsidP="00883198">
      <w:pPr>
        <w:tabs>
          <w:tab w:val="left" w:pos="4740"/>
        </w:tabs>
        <w:rPr>
          <w:rFonts w:ascii="Times New Roman" w:hAnsi="Times New Roman" w:cs="Times New Roman"/>
        </w:rPr>
      </w:pPr>
      <w:r>
        <w:rPr>
          <w:rFonts w:ascii="Times New Roman" w:hAnsi="Times New Roman" w:cs="Times New Roman"/>
        </w:rPr>
        <w:t>2025-2026 eğitim öğretim yılı için ders saatleri ve ders uygulamaları ile ilgili güncellemeler ve iyileştirmeler mevcuttur. İngilizce kaynağın değiştirilmesi ile çeviri ve dilbilgisi derslerinin kitaba entegrasyonu, haliyle ayrı ders olarak işlenmesi uygulaması kaldırılmıştır.</w:t>
      </w:r>
    </w:p>
    <w:p w14:paraId="0002B23C" w14:textId="70D475DB" w:rsidR="00883198" w:rsidRDefault="001422F8" w:rsidP="00883198">
      <w:pPr>
        <w:tabs>
          <w:tab w:val="left" w:pos="4740"/>
        </w:tabs>
        <w:rPr>
          <w:rFonts w:ascii="Times New Roman" w:hAnsi="Times New Roman" w:cs="Times New Roman"/>
        </w:rPr>
      </w:pPr>
      <w:r>
        <w:rPr>
          <w:rFonts w:ascii="Times New Roman" w:hAnsi="Times New Roman" w:cs="Times New Roman"/>
        </w:rPr>
        <w:t>6. “</w:t>
      </w:r>
      <w:r w:rsidR="00883198" w:rsidRPr="00883198">
        <w:rPr>
          <w:rFonts w:ascii="Times New Roman" w:hAnsi="Times New Roman" w:cs="Times New Roman"/>
        </w:rPr>
        <w:t>Dış paydaş faaliyetlerini artırmak</w:t>
      </w:r>
      <w:r>
        <w:rPr>
          <w:rFonts w:ascii="Times New Roman" w:hAnsi="Times New Roman" w:cs="Times New Roman"/>
        </w:rPr>
        <w:t>.”</w:t>
      </w:r>
    </w:p>
    <w:p w14:paraId="6B493E68" w14:textId="77777777" w:rsidR="008805ED" w:rsidRPr="008805ED" w:rsidRDefault="008805ED" w:rsidP="008805ED">
      <w:pPr>
        <w:rPr>
          <w:rFonts w:ascii="Times New Roman" w:hAnsi="Times New Roman" w:cs="Times New Roman"/>
        </w:rPr>
      </w:pPr>
      <w:r w:rsidRPr="008805ED">
        <w:rPr>
          <w:rFonts w:ascii="Times New Roman" w:hAnsi="Times New Roman" w:cs="Times New Roman"/>
        </w:rPr>
        <w:t xml:space="preserve">Öğr. Gör. Adnan Aydıntürk rehberliğinde, Yabancı Diller Yüksekokulu, 9 Mayıs 2025 tarihinde edebi çeviri alanında önemli bir seminer düzenleyerek, öğrencilerimizin ve öğretim üyelerimizin bilgi dağarcığını zenginleştirdi. İstanbul Beykent Üniversitesi’nde görev yapan Öğr. Gör. Serap Melek </w:t>
      </w:r>
      <w:proofErr w:type="spellStart"/>
      <w:r w:rsidRPr="008805ED">
        <w:rPr>
          <w:rFonts w:ascii="Times New Roman" w:hAnsi="Times New Roman" w:cs="Times New Roman"/>
        </w:rPr>
        <w:t>Eryazıcı</w:t>
      </w:r>
      <w:proofErr w:type="spellEnd"/>
      <w:r w:rsidRPr="008805ED">
        <w:rPr>
          <w:rFonts w:ascii="Times New Roman" w:hAnsi="Times New Roman" w:cs="Times New Roman"/>
        </w:rPr>
        <w:t>, “Edebi Çeviri Teknikleri ve Çevirmenin Rolü” başlıklı sunumuyla katılımcılara derin bir bakış açısı sundu. Bu, bölümün sitesinde haber olarak yerini aldı.</w:t>
      </w:r>
    </w:p>
    <w:p w14:paraId="4B5DDF38" w14:textId="77777777" w:rsidR="008805ED" w:rsidRDefault="008805ED" w:rsidP="00883198">
      <w:pPr>
        <w:tabs>
          <w:tab w:val="left" w:pos="4740"/>
        </w:tabs>
        <w:rPr>
          <w:rFonts w:ascii="Times New Roman" w:hAnsi="Times New Roman" w:cs="Times New Roman"/>
        </w:rPr>
      </w:pPr>
    </w:p>
    <w:p w14:paraId="1D0B3721" w14:textId="77777777" w:rsidR="008805ED" w:rsidRDefault="001422F8" w:rsidP="00883198">
      <w:pPr>
        <w:tabs>
          <w:tab w:val="left" w:pos="3675"/>
        </w:tabs>
        <w:rPr>
          <w:rFonts w:ascii="Times New Roman" w:hAnsi="Times New Roman" w:cs="Times New Roman"/>
        </w:rPr>
      </w:pPr>
      <w:r>
        <w:rPr>
          <w:rFonts w:ascii="Times New Roman" w:hAnsi="Times New Roman" w:cs="Times New Roman"/>
        </w:rPr>
        <w:t>7. “</w:t>
      </w:r>
      <w:r w:rsidR="00883198" w:rsidRPr="00883198">
        <w:rPr>
          <w:rFonts w:ascii="Times New Roman" w:hAnsi="Times New Roman" w:cs="Times New Roman"/>
        </w:rPr>
        <w:t>Öğrenci etkinliklerini artırmak</w:t>
      </w:r>
      <w:r>
        <w:rPr>
          <w:rFonts w:ascii="Times New Roman" w:hAnsi="Times New Roman" w:cs="Times New Roman"/>
        </w:rPr>
        <w:t>.”</w:t>
      </w:r>
    </w:p>
    <w:p w14:paraId="524EB8BD" w14:textId="530D3673" w:rsidR="008805ED" w:rsidRDefault="008805ED" w:rsidP="008805ED">
      <w:pPr>
        <w:rPr>
          <w:rFonts w:ascii="Times New Roman" w:hAnsi="Times New Roman" w:cs="Times New Roman"/>
        </w:rPr>
      </w:pPr>
      <w:r>
        <w:rPr>
          <w:rFonts w:ascii="Times New Roman" w:hAnsi="Times New Roman" w:cs="Times New Roman"/>
        </w:rPr>
        <w:t xml:space="preserve">Öğrencilerin sosyalleşme olanakları artırılmaya çalışılmaktadır; Yabancı Diller Yüksekokulu bünyesinde yeni bir konuşma kulübü faaliyete geçirilmek üzeredir, başvurusu yapılmıştır. Bunun </w:t>
      </w:r>
      <w:proofErr w:type="spellStart"/>
      <w:r>
        <w:rPr>
          <w:rFonts w:ascii="Times New Roman" w:hAnsi="Times New Roman" w:cs="Times New Roman"/>
        </w:rPr>
        <w:t>yanısıra</w:t>
      </w:r>
      <w:proofErr w:type="spellEnd"/>
      <w:r>
        <w:rPr>
          <w:rFonts w:ascii="Times New Roman" w:hAnsi="Times New Roman" w:cs="Times New Roman"/>
        </w:rPr>
        <w:t xml:space="preserve"> öğrencilerin, Rektörlüğün düzenlediği Doğubeyazıt, Diyadin trekking, bisiklet binme etkinliği gibi çeşitli faaliyetlere katılımı desteklenmiştir.</w:t>
      </w:r>
    </w:p>
    <w:p w14:paraId="59A3E21D" w14:textId="2110D013" w:rsidR="00883198" w:rsidRDefault="00883198" w:rsidP="00883198">
      <w:pPr>
        <w:tabs>
          <w:tab w:val="left" w:pos="3675"/>
        </w:tabs>
        <w:rPr>
          <w:rFonts w:ascii="Times New Roman" w:hAnsi="Times New Roman" w:cs="Times New Roman"/>
        </w:rPr>
      </w:pPr>
      <w:r>
        <w:rPr>
          <w:rFonts w:ascii="Times New Roman" w:hAnsi="Times New Roman" w:cs="Times New Roman"/>
        </w:rPr>
        <w:tab/>
      </w:r>
    </w:p>
    <w:p w14:paraId="58C265CB" w14:textId="482F3FD3" w:rsidR="00883198" w:rsidRDefault="001422F8" w:rsidP="00883198">
      <w:pPr>
        <w:tabs>
          <w:tab w:val="left" w:pos="3675"/>
        </w:tabs>
        <w:rPr>
          <w:rFonts w:ascii="Times New Roman" w:hAnsi="Times New Roman" w:cs="Times New Roman"/>
        </w:rPr>
      </w:pPr>
      <w:r>
        <w:rPr>
          <w:rFonts w:ascii="Times New Roman" w:hAnsi="Times New Roman" w:cs="Times New Roman"/>
        </w:rPr>
        <w:t>8. “</w:t>
      </w:r>
      <w:r w:rsidR="00883198" w:rsidRPr="00883198">
        <w:rPr>
          <w:rFonts w:ascii="Times New Roman" w:hAnsi="Times New Roman" w:cs="Times New Roman"/>
        </w:rPr>
        <w:t>Öğretim elemanı memnuniyet düzeyini artırmak</w:t>
      </w:r>
      <w:r>
        <w:rPr>
          <w:rFonts w:ascii="Times New Roman" w:hAnsi="Times New Roman" w:cs="Times New Roman"/>
        </w:rPr>
        <w:t>.”</w:t>
      </w:r>
    </w:p>
    <w:p w14:paraId="2BCC8D50" w14:textId="78759BF3" w:rsidR="008805ED" w:rsidRDefault="008805ED" w:rsidP="00883198">
      <w:pPr>
        <w:tabs>
          <w:tab w:val="left" w:pos="3675"/>
        </w:tabs>
        <w:rPr>
          <w:rFonts w:ascii="Times New Roman" w:hAnsi="Times New Roman" w:cs="Times New Roman"/>
        </w:rPr>
      </w:pPr>
      <w:r>
        <w:rPr>
          <w:rFonts w:ascii="Times New Roman" w:hAnsi="Times New Roman" w:cs="Times New Roman"/>
        </w:rPr>
        <w:t>Akademik çalışma yürütmeyen öğretim görevlileri çalışma yapmak üzere teşvik edilmektedir. Öğretim elemanlarının memnuniyet düzeyini artırmaya yönelik hedef iyileştirilmeye açıktır.</w:t>
      </w:r>
    </w:p>
    <w:p w14:paraId="313D4130" w14:textId="0FE46696" w:rsidR="00883198" w:rsidRDefault="001422F8" w:rsidP="00883198">
      <w:pPr>
        <w:tabs>
          <w:tab w:val="left" w:pos="3675"/>
        </w:tabs>
        <w:rPr>
          <w:rFonts w:ascii="Times New Roman" w:hAnsi="Times New Roman" w:cs="Times New Roman"/>
        </w:rPr>
      </w:pPr>
      <w:r>
        <w:rPr>
          <w:rFonts w:ascii="Times New Roman" w:hAnsi="Times New Roman" w:cs="Times New Roman"/>
        </w:rPr>
        <w:t>9. “</w:t>
      </w:r>
      <w:r w:rsidR="00883198" w:rsidRPr="00883198">
        <w:rPr>
          <w:rFonts w:ascii="Times New Roman" w:hAnsi="Times New Roman" w:cs="Times New Roman"/>
        </w:rPr>
        <w:t>Derslik kalitesinin arttırmak</w:t>
      </w:r>
      <w:r>
        <w:rPr>
          <w:rFonts w:ascii="Times New Roman" w:hAnsi="Times New Roman" w:cs="Times New Roman"/>
        </w:rPr>
        <w:t>.”</w:t>
      </w:r>
    </w:p>
    <w:p w14:paraId="4FB3EED3" w14:textId="77777777" w:rsidR="008805ED" w:rsidRPr="008805ED" w:rsidRDefault="008805ED" w:rsidP="008805ED">
      <w:pPr>
        <w:rPr>
          <w:rFonts w:ascii="Times New Roman" w:hAnsi="Times New Roman" w:cs="Times New Roman"/>
        </w:rPr>
      </w:pPr>
      <w:r w:rsidRPr="008805ED">
        <w:rPr>
          <w:rFonts w:ascii="Times New Roman" w:hAnsi="Times New Roman" w:cs="Times New Roman"/>
        </w:rPr>
        <w:t>Dört sınıfa akıllı tahta entegrasyonu yapıldı, dolayısıyla Dinleme (</w:t>
      </w:r>
      <w:proofErr w:type="spellStart"/>
      <w:r w:rsidRPr="008805ED">
        <w:rPr>
          <w:rFonts w:ascii="Times New Roman" w:hAnsi="Times New Roman" w:cs="Times New Roman"/>
          <w:i/>
          <w:iCs/>
        </w:rPr>
        <w:t>Listening</w:t>
      </w:r>
      <w:proofErr w:type="spellEnd"/>
      <w:r w:rsidRPr="008805ED">
        <w:rPr>
          <w:rFonts w:ascii="Times New Roman" w:hAnsi="Times New Roman" w:cs="Times New Roman"/>
        </w:rPr>
        <w:t>) dersi ve görsel materyal sunumu yapılması gereken dersler için hocaların bilgisayar taşımasına lüzum kalmamıştır.</w:t>
      </w:r>
    </w:p>
    <w:p w14:paraId="44DDEB7F" w14:textId="77777777" w:rsidR="008805ED" w:rsidRPr="008805ED" w:rsidRDefault="008805ED" w:rsidP="008805ED">
      <w:pPr>
        <w:rPr>
          <w:rFonts w:ascii="Times New Roman" w:hAnsi="Times New Roman" w:cs="Times New Roman"/>
        </w:rPr>
      </w:pPr>
      <w:r w:rsidRPr="008805ED">
        <w:rPr>
          <w:rFonts w:ascii="Times New Roman" w:hAnsi="Times New Roman" w:cs="Times New Roman"/>
        </w:rPr>
        <w:t xml:space="preserve">Dört sınıfın camları iyileştirildi, hataları giderildi. </w:t>
      </w:r>
    </w:p>
    <w:p w14:paraId="10A02E9F" w14:textId="77777777" w:rsidR="008805ED" w:rsidRPr="008805ED" w:rsidRDefault="008805ED" w:rsidP="008805ED">
      <w:pPr>
        <w:rPr>
          <w:rFonts w:ascii="Times New Roman" w:hAnsi="Times New Roman" w:cs="Times New Roman"/>
        </w:rPr>
      </w:pPr>
      <w:r w:rsidRPr="008805ED">
        <w:rPr>
          <w:rFonts w:ascii="Times New Roman" w:hAnsi="Times New Roman" w:cs="Times New Roman"/>
        </w:rPr>
        <w:lastRenderedPageBreak/>
        <w:t>Dört sınıfın perde eksiklikleri tamamlandı, yenilenme işlemi yapıldı.</w:t>
      </w:r>
    </w:p>
    <w:p w14:paraId="06C2CBF4" w14:textId="77777777" w:rsidR="008805ED" w:rsidRPr="008805ED" w:rsidRDefault="008805ED" w:rsidP="008805ED">
      <w:pPr>
        <w:rPr>
          <w:rFonts w:ascii="Times New Roman" w:hAnsi="Times New Roman" w:cs="Times New Roman"/>
        </w:rPr>
      </w:pPr>
      <w:r w:rsidRPr="008805ED">
        <w:rPr>
          <w:rFonts w:ascii="Times New Roman" w:hAnsi="Times New Roman" w:cs="Times New Roman"/>
        </w:rPr>
        <w:t>Hazırlık öğrencilerinin yararlanabileceği bilgisayarlar tamamıyla yenilendi.</w:t>
      </w:r>
    </w:p>
    <w:p w14:paraId="7A7AAFB7" w14:textId="77777777" w:rsidR="008805ED" w:rsidRDefault="008805ED" w:rsidP="00883198">
      <w:pPr>
        <w:tabs>
          <w:tab w:val="left" w:pos="3675"/>
        </w:tabs>
        <w:rPr>
          <w:rFonts w:ascii="Times New Roman" w:hAnsi="Times New Roman" w:cs="Times New Roman"/>
        </w:rPr>
      </w:pPr>
    </w:p>
    <w:p w14:paraId="773EC9BB" w14:textId="2941F3D7" w:rsidR="00883198" w:rsidRDefault="001422F8" w:rsidP="00883198">
      <w:pPr>
        <w:tabs>
          <w:tab w:val="left" w:pos="3675"/>
        </w:tabs>
        <w:rPr>
          <w:rFonts w:ascii="Times New Roman" w:hAnsi="Times New Roman" w:cs="Times New Roman"/>
        </w:rPr>
      </w:pPr>
      <w:r>
        <w:rPr>
          <w:rFonts w:ascii="Times New Roman" w:hAnsi="Times New Roman" w:cs="Times New Roman"/>
        </w:rPr>
        <w:t>10. “</w:t>
      </w:r>
      <w:r w:rsidR="00883198" w:rsidRPr="00883198">
        <w:rPr>
          <w:rFonts w:ascii="Times New Roman" w:hAnsi="Times New Roman" w:cs="Times New Roman"/>
        </w:rPr>
        <w:t>Öğrenci kulüp faaliyetlerini arttırmak</w:t>
      </w:r>
      <w:r>
        <w:rPr>
          <w:rFonts w:ascii="Times New Roman" w:hAnsi="Times New Roman" w:cs="Times New Roman"/>
        </w:rPr>
        <w:t>.”</w:t>
      </w:r>
    </w:p>
    <w:p w14:paraId="3FCE9102" w14:textId="408EDF08" w:rsidR="008805ED" w:rsidRDefault="008805ED" w:rsidP="00883198">
      <w:pPr>
        <w:tabs>
          <w:tab w:val="left" w:pos="3675"/>
        </w:tabs>
        <w:rPr>
          <w:rFonts w:ascii="Times New Roman" w:hAnsi="Times New Roman" w:cs="Times New Roman"/>
        </w:rPr>
      </w:pPr>
      <w:r>
        <w:rPr>
          <w:rFonts w:ascii="Times New Roman" w:hAnsi="Times New Roman" w:cs="Times New Roman"/>
        </w:rPr>
        <w:t xml:space="preserve">Konuşma becerisinin geliştirilebilmesi </w:t>
      </w:r>
      <w:proofErr w:type="spellStart"/>
      <w:r>
        <w:rPr>
          <w:rFonts w:ascii="Times New Roman" w:hAnsi="Times New Roman" w:cs="Times New Roman"/>
        </w:rPr>
        <w:t>içb</w:t>
      </w:r>
      <w:proofErr w:type="spellEnd"/>
      <w:r>
        <w:rPr>
          <w:rFonts w:ascii="Times New Roman" w:hAnsi="Times New Roman" w:cs="Times New Roman"/>
        </w:rPr>
        <w:t xml:space="preserve"> Öğr. Gör. Berrak Nur Özden tarafından bir konuşma kulübü açılması planlandı ve başvuruları yapıldı.</w:t>
      </w:r>
    </w:p>
    <w:p w14:paraId="310FE90F" w14:textId="77777777" w:rsidR="00883198" w:rsidRDefault="00883198" w:rsidP="00883198">
      <w:pPr>
        <w:tabs>
          <w:tab w:val="left" w:pos="4740"/>
        </w:tabs>
        <w:rPr>
          <w:rFonts w:ascii="Times New Roman" w:hAnsi="Times New Roman" w:cs="Times New Roman"/>
        </w:rPr>
      </w:pPr>
    </w:p>
    <w:p w14:paraId="1E95788C" w14:textId="77777777" w:rsidR="00883198" w:rsidRDefault="00883198" w:rsidP="00883198">
      <w:pPr>
        <w:tabs>
          <w:tab w:val="left" w:pos="4740"/>
        </w:tabs>
        <w:rPr>
          <w:rFonts w:ascii="Times New Roman" w:hAnsi="Times New Roman" w:cs="Times New Roman"/>
        </w:rPr>
      </w:pPr>
    </w:p>
    <w:p w14:paraId="46E7F929" w14:textId="77777777" w:rsidR="00883198" w:rsidRPr="00883198" w:rsidRDefault="00883198" w:rsidP="00883198">
      <w:pPr>
        <w:rPr>
          <w:rFonts w:ascii="Times New Roman" w:hAnsi="Times New Roman" w:cs="Times New Roman"/>
        </w:rPr>
      </w:pPr>
    </w:p>
    <w:sectPr w:rsidR="00883198" w:rsidRPr="0088319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BB98" w14:textId="77777777" w:rsidR="00445AC9" w:rsidRDefault="00445AC9" w:rsidP="008805ED">
      <w:pPr>
        <w:spacing w:after="0" w:line="240" w:lineRule="auto"/>
      </w:pPr>
      <w:r>
        <w:separator/>
      </w:r>
    </w:p>
  </w:endnote>
  <w:endnote w:type="continuationSeparator" w:id="0">
    <w:p w14:paraId="59C976E9" w14:textId="77777777" w:rsidR="00445AC9" w:rsidRDefault="00445AC9" w:rsidP="0088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6151" w14:textId="77777777" w:rsidR="00445AC9" w:rsidRDefault="00445AC9" w:rsidP="008805ED">
      <w:pPr>
        <w:spacing w:after="0" w:line="240" w:lineRule="auto"/>
      </w:pPr>
      <w:r>
        <w:separator/>
      </w:r>
    </w:p>
  </w:footnote>
  <w:footnote w:type="continuationSeparator" w:id="0">
    <w:p w14:paraId="041DA988" w14:textId="77777777" w:rsidR="00445AC9" w:rsidRDefault="00445AC9" w:rsidP="00880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6E54" w14:textId="77777777" w:rsidR="002664FF" w:rsidRDefault="002664FF" w:rsidP="008805ED">
    <w:pPr>
      <w:pStyle w:val="Header"/>
      <w:jc w:val="center"/>
      <w:rPr>
        <w:rFonts w:ascii="Times New Roman" w:hAnsi="Times New Roman" w:cs="Times New Roman"/>
        <w:b/>
        <w:bCs/>
      </w:rPr>
    </w:pPr>
    <w:r>
      <w:rPr>
        <w:rFonts w:ascii="Times New Roman" w:hAnsi="Times New Roman" w:cs="Times New Roman"/>
        <w:b/>
        <w:bCs/>
      </w:rPr>
      <w:t>AĞRI İBRAHİM ÇEÇEN ÜNİVERSİTESİ</w:t>
    </w:r>
  </w:p>
  <w:p w14:paraId="11DD246A" w14:textId="03FBEA67" w:rsidR="002664FF" w:rsidRDefault="002664FF" w:rsidP="008805ED">
    <w:pPr>
      <w:pStyle w:val="Header"/>
      <w:jc w:val="center"/>
      <w:rPr>
        <w:rFonts w:ascii="Times New Roman" w:hAnsi="Times New Roman" w:cs="Times New Roman"/>
        <w:b/>
        <w:bCs/>
      </w:rPr>
    </w:pPr>
    <w:r>
      <w:rPr>
        <w:rFonts w:ascii="Times New Roman" w:hAnsi="Times New Roman" w:cs="Times New Roman"/>
        <w:b/>
        <w:bCs/>
      </w:rPr>
      <w:t>YABANCI DİLLER YÜKSEKOKULU</w:t>
    </w:r>
  </w:p>
  <w:p w14:paraId="33F39E62" w14:textId="5DCA5E3F" w:rsidR="002664FF" w:rsidRDefault="008805ED" w:rsidP="008805ED">
    <w:pPr>
      <w:pStyle w:val="Header"/>
      <w:jc w:val="center"/>
      <w:rPr>
        <w:rFonts w:ascii="Times New Roman" w:hAnsi="Times New Roman" w:cs="Times New Roman"/>
        <w:b/>
        <w:bCs/>
      </w:rPr>
    </w:pPr>
    <w:r w:rsidRPr="008805ED">
      <w:rPr>
        <w:rFonts w:ascii="Times New Roman" w:hAnsi="Times New Roman" w:cs="Times New Roman"/>
        <w:b/>
        <w:bCs/>
      </w:rPr>
      <w:t>2024</w:t>
    </w:r>
    <w:r w:rsidR="002664FF">
      <w:rPr>
        <w:rFonts w:ascii="Times New Roman" w:hAnsi="Times New Roman" w:cs="Times New Roman"/>
        <w:b/>
        <w:bCs/>
      </w:rPr>
      <w:t>-2025 EĞİTİM ÖĞRETİM YILI</w:t>
    </w:r>
  </w:p>
  <w:p w14:paraId="7B82C7AF" w14:textId="12AF303C" w:rsidR="008805ED" w:rsidRPr="008805ED" w:rsidRDefault="008805ED" w:rsidP="008805ED">
    <w:pPr>
      <w:pStyle w:val="Header"/>
      <w:jc w:val="center"/>
      <w:rPr>
        <w:rFonts w:ascii="Times New Roman" w:hAnsi="Times New Roman" w:cs="Times New Roman"/>
        <w:b/>
        <w:bCs/>
      </w:rPr>
    </w:pPr>
    <w:r w:rsidRPr="008805ED">
      <w:rPr>
        <w:rFonts w:ascii="Times New Roman" w:hAnsi="Times New Roman" w:cs="Times New Roman"/>
        <w:b/>
        <w:bCs/>
      </w:rPr>
      <w:t>KALİTE KOMİSYONU</w:t>
    </w:r>
    <w:r w:rsidR="002664FF">
      <w:rPr>
        <w:rFonts w:ascii="Times New Roman" w:hAnsi="Times New Roman" w:cs="Times New Roman"/>
        <w:b/>
        <w:bCs/>
      </w:rPr>
      <w:t xml:space="preserve"> SÜREÇ KARTI</w:t>
    </w:r>
    <w:r w:rsidRPr="008805ED">
      <w:rPr>
        <w:rFonts w:ascii="Times New Roman" w:hAnsi="Times New Roman" w:cs="Times New Roman"/>
        <w:b/>
        <w:bCs/>
      </w:rPr>
      <w:t xml:space="preserve"> RAPORU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C09A9"/>
    <w:multiLevelType w:val="hybridMultilevel"/>
    <w:tmpl w:val="A2F2C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1E13E3"/>
    <w:multiLevelType w:val="hybridMultilevel"/>
    <w:tmpl w:val="4D9A8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4894672">
    <w:abstractNumId w:val="1"/>
  </w:num>
  <w:num w:numId="2" w16cid:durableId="88725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76"/>
    <w:rsid w:val="001422F8"/>
    <w:rsid w:val="002664FF"/>
    <w:rsid w:val="00301914"/>
    <w:rsid w:val="00380F5B"/>
    <w:rsid w:val="00445AC9"/>
    <w:rsid w:val="005151A5"/>
    <w:rsid w:val="005C314D"/>
    <w:rsid w:val="005C49D4"/>
    <w:rsid w:val="00616876"/>
    <w:rsid w:val="008805ED"/>
    <w:rsid w:val="008831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61B7"/>
  <w15:chartTrackingRefBased/>
  <w15:docId w15:val="{49A8CF96-F2F4-4F43-83D6-D11B704B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876"/>
    <w:rPr>
      <w:rFonts w:eastAsiaTheme="majorEastAsia" w:cstheme="majorBidi"/>
      <w:color w:val="272727" w:themeColor="text1" w:themeTint="D8"/>
    </w:rPr>
  </w:style>
  <w:style w:type="paragraph" w:styleId="Title">
    <w:name w:val="Title"/>
    <w:basedOn w:val="Normal"/>
    <w:next w:val="Normal"/>
    <w:link w:val="TitleChar"/>
    <w:uiPriority w:val="10"/>
    <w:qFormat/>
    <w:rsid w:val="00616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876"/>
    <w:pPr>
      <w:spacing w:before="160"/>
      <w:jc w:val="center"/>
    </w:pPr>
    <w:rPr>
      <w:i/>
      <w:iCs/>
      <w:color w:val="404040" w:themeColor="text1" w:themeTint="BF"/>
    </w:rPr>
  </w:style>
  <w:style w:type="character" w:customStyle="1" w:styleId="QuoteChar">
    <w:name w:val="Quote Char"/>
    <w:basedOn w:val="DefaultParagraphFont"/>
    <w:link w:val="Quote"/>
    <w:uiPriority w:val="29"/>
    <w:rsid w:val="00616876"/>
    <w:rPr>
      <w:i/>
      <w:iCs/>
      <w:color w:val="404040" w:themeColor="text1" w:themeTint="BF"/>
    </w:rPr>
  </w:style>
  <w:style w:type="paragraph" w:styleId="ListParagraph">
    <w:name w:val="List Paragraph"/>
    <w:basedOn w:val="Normal"/>
    <w:uiPriority w:val="34"/>
    <w:qFormat/>
    <w:rsid w:val="00616876"/>
    <w:pPr>
      <w:ind w:left="720"/>
      <w:contextualSpacing/>
    </w:pPr>
  </w:style>
  <w:style w:type="character" w:styleId="IntenseEmphasis">
    <w:name w:val="Intense Emphasis"/>
    <w:basedOn w:val="DefaultParagraphFont"/>
    <w:uiPriority w:val="21"/>
    <w:qFormat/>
    <w:rsid w:val="00616876"/>
    <w:rPr>
      <w:i/>
      <w:iCs/>
      <w:color w:val="2F5496" w:themeColor="accent1" w:themeShade="BF"/>
    </w:rPr>
  </w:style>
  <w:style w:type="paragraph" w:styleId="IntenseQuote">
    <w:name w:val="Intense Quote"/>
    <w:basedOn w:val="Normal"/>
    <w:next w:val="Normal"/>
    <w:link w:val="IntenseQuoteChar"/>
    <w:uiPriority w:val="30"/>
    <w:qFormat/>
    <w:rsid w:val="00616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876"/>
    <w:rPr>
      <w:i/>
      <w:iCs/>
      <w:color w:val="2F5496" w:themeColor="accent1" w:themeShade="BF"/>
    </w:rPr>
  </w:style>
  <w:style w:type="character" w:styleId="IntenseReference">
    <w:name w:val="Intense Reference"/>
    <w:basedOn w:val="DefaultParagraphFont"/>
    <w:uiPriority w:val="32"/>
    <w:qFormat/>
    <w:rsid w:val="00616876"/>
    <w:rPr>
      <w:b/>
      <w:bCs/>
      <w:smallCaps/>
      <w:color w:val="2F5496" w:themeColor="accent1" w:themeShade="BF"/>
      <w:spacing w:val="5"/>
    </w:rPr>
  </w:style>
  <w:style w:type="paragraph" w:styleId="Header">
    <w:name w:val="header"/>
    <w:basedOn w:val="Normal"/>
    <w:link w:val="HeaderChar"/>
    <w:uiPriority w:val="99"/>
    <w:unhideWhenUsed/>
    <w:rsid w:val="008805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05ED"/>
  </w:style>
  <w:style w:type="paragraph" w:styleId="Footer">
    <w:name w:val="footer"/>
    <w:basedOn w:val="Normal"/>
    <w:link w:val="FooterChar"/>
    <w:uiPriority w:val="99"/>
    <w:unhideWhenUsed/>
    <w:rsid w:val="008805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0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HACER DEMIR</dc:creator>
  <cp:keywords/>
  <dc:description/>
  <cp:lastModifiedBy>HACER DEMIR</cp:lastModifiedBy>
  <cp:revision>4</cp:revision>
  <dcterms:created xsi:type="dcterms:W3CDTF">2025-11-03T08:34:00Z</dcterms:created>
  <dcterms:modified xsi:type="dcterms:W3CDTF">2025-11-11T08:05:00Z</dcterms:modified>
</cp:coreProperties>
</file>